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E31A9E"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3</w:t>
      </w:r>
      <w:r w:rsidR="009F7BC7">
        <w:rPr>
          <w:rFonts w:ascii="Arial" w:eastAsia="Times New Roman" w:hAnsi="Arial" w:cs="Arial"/>
          <w:b/>
          <w:color w:val="595959" w:themeColor="text1" w:themeTint="A6"/>
          <w:sz w:val="28"/>
          <w:szCs w:val="28"/>
          <w:lang w:val="en-US" w:eastAsia="zh-CN"/>
        </w:rPr>
        <w:t>0</w:t>
      </w:r>
      <w:r w:rsidR="00DF2E37" w:rsidRPr="00575B14">
        <w:rPr>
          <w:rFonts w:ascii="Arial" w:eastAsia="Times New Roman" w:hAnsi="Arial" w:cs="Arial"/>
          <w:b/>
          <w:color w:val="595959" w:themeColor="text1" w:themeTint="A6"/>
          <w:sz w:val="28"/>
          <w:szCs w:val="28"/>
          <w:lang w:eastAsia="zh-CN"/>
        </w:rPr>
        <w:t>.</w:t>
      </w:r>
      <w:r w:rsidR="009F7BC7">
        <w:rPr>
          <w:rFonts w:ascii="Arial" w:eastAsia="Times New Roman" w:hAnsi="Arial" w:cs="Arial"/>
          <w:b/>
          <w:color w:val="595959" w:themeColor="text1" w:themeTint="A6"/>
          <w:sz w:val="28"/>
          <w:szCs w:val="28"/>
          <w:lang w:val="en-US" w:eastAsia="zh-CN"/>
        </w:rPr>
        <w:t>10</w:t>
      </w:r>
      <w:r w:rsidR="00DF2E37" w:rsidRPr="00575B14">
        <w:rPr>
          <w:rFonts w:ascii="Arial" w:eastAsia="Times New Roman" w:hAnsi="Arial" w:cs="Arial"/>
          <w:b/>
          <w:color w:val="595959" w:themeColor="text1" w:themeTint="A6"/>
          <w:sz w:val="28"/>
          <w:szCs w:val="28"/>
          <w:lang w:eastAsia="zh-CN"/>
        </w:rPr>
        <w:t>.2017 г.</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9F7BC7" w:rsidP="002A5735">
      <w:pPr>
        <w:spacing w:line="360" w:lineRule="auto"/>
        <w:jc w:val="both"/>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С 1 января 2017 года ПФР </w:t>
      </w:r>
      <w:r w:rsidR="002A5735" w:rsidRPr="00575B14">
        <w:rPr>
          <w:rFonts w:ascii="Arial" w:hAnsi="Arial" w:cs="Arial"/>
          <w:b/>
          <w:color w:val="595959" w:themeColor="text1" w:themeTint="A6"/>
          <w:sz w:val="24"/>
          <w:szCs w:val="24"/>
        </w:rPr>
        <w:t>осуществля</w:t>
      </w:r>
      <w:r>
        <w:rPr>
          <w:rFonts w:ascii="Arial" w:hAnsi="Arial" w:cs="Arial"/>
          <w:b/>
          <w:color w:val="595959" w:themeColor="text1" w:themeTint="A6"/>
          <w:sz w:val="24"/>
          <w:szCs w:val="24"/>
        </w:rPr>
        <w:t>е</w:t>
      </w:r>
      <w:r w:rsidR="002A5735" w:rsidRPr="00575B14">
        <w:rPr>
          <w:rFonts w:ascii="Arial" w:hAnsi="Arial" w:cs="Arial"/>
          <w:b/>
          <w:color w:val="595959" w:themeColor="text1" w:themeTint="A6"/>
          <w:sz w:val="24"/>
          <w:szCs w:val="24"/>
        </w:rPr>
        <w:t>т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9F7BC7" w:rsidP="002A5735">
      <w:pPr>
        <w:spacing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 xml:space="preserve">- </w:t>
      </w:r>
      <w:bookmarkStart w:id="0" w:name="_GoBack"/>
      <w:bookmarkEnd w:id="0"/>
      <w:r w:rsidR="002A5735" w:rsidRPr="00575B14">
        <w:rPr>
          <w:rFonts w:ascii="Arial" w:hAnsi="Arial" w:cs="Arial"/>
          <w:color w:val="595959" w:themeColor="text1" w:themeTint="A6"/>
          <w:sz w:val="24"/>
          <w:szCs w:val="24"/>
        </w:rPr>
        <w:t>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 xml:space="preserve">заверенных в установленном порядке копий документов, подтверждающих факт </w:t>
      </w:r>
      <w:proofErr w:type="gramStart"/>
      <w:r w:rsidRPr="00575B14">
        <w:rPr>
          <w:rFonts w:ascii="Arial" w:hAnsi="Arial" w:cs="Arial"/>
          <w:i/>
          <w:iCs/>
          <w:color w:val="595959" w:themeColor="text1" w:themeTint="A6"/>
          <w:sz w:val="24"/>
          <w:szCs w:val="24"/>
        </w:rPr>
        <w:t>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E33FED" w:rsidP="00E33FED">
            <w:pPr>
              <w:rPr>
                <w:rFonts w:ascii="Arial" w:hAnsi="Arial" w:cs="Arial"/>
                <w:color w:val="595959" w:themeColor="text1" w:themeTint="A6"/>
              </w:rPr>
            </w:pPr>
            <w:r w:rsidRPr="00575B14">
              <w:rPr>
                <w:rFonts w:ascii="Arial" w:hAnsi="Arial" w:cs="Arial"/>
                <w:b/>
                <w:bCs/>
                <w:color w:val="595959" w:themeColor="text1" w:themeTint="A6"/>
              </w:rPr>
              <w:t>3921</w:t>
            </w:r>
            <w:r w:rsidR="002A5735" w:rsidRPr="00575B14">
              <w:rPr>
                <w:rFonts w:ascii="Arial" w:hAnsi="Arial" w:cs="Arial"/>
                <w:b/>
                <w:bCs/>
                <w:color w:val="595959" w:themeColor="text1" w:themeTint="A6"/>
              </w:rPr>
              <w:t>0202042061000160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Пресс-служба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lastRenderedPageBreak/>
        <w:t>Отделения Пенсионного фонда РФ</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г. Нальчик, ул. Чернышевского 181 «а»,</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eastAsia="ru-RU"/>
        </w:rPr>
      </w:pPr>
      <w:r w:rsidRPr="00575B14">
        <w:rPr>
          <w:rFonts w:ascii="Arial" w:eastAsia="Times New Roman" w:hAnsi="Arial" w:cs="Arial"/>
          <w:color w:val="595959" w:themeColor="text1" w:themeTint="A6"/>
          <w:sz w:val="24"/>
          <w:szCs w:val="24"/>
          <w:bdr w:val="none" w:sz="0" w:space="0" w:color="auto" w:frame="1"/>
          <w:lang w:eastAsia="ru-RU"/>
        </w:rPr>
        <w:t>Офис # 316, Вебсайт: www.pfrf.ru/ot_kabbal/</w:t>
      </w:r>
    </w:p>
    <w:p w:rsidR="00DF2E37" w:rsidRPr="00575B14" w:rsidRDefault="00DF2E37" w:rsidP="00DF2E37">
      <w:pPr>
        <w:spacing w:after="0" w:line="360" w:lineRule="auto"/>
        <w:ind w:firstLine="4395"/>
        <w:textAlignment w:val="baseline"/>
        <w:rPr>
          <w:rFonts w:ascii="Arial" w:eastAsia="Times New Roman" w:hAnsi="Arial" w:cs="Arial"/>
          <w:color w:val="595959" w:themeColor="text1" w:themeTint="A6"/>
          <w:sz w:val="24"/>
          <w:szCs w:val="24"/>
          <w:lang w:val="en-US" w:eastAsia="ru-RU"/>
        </w:rPr>
      </w:pPr>
      <w:r w:rsidRPr="00575B14">
        <w:rPr>
          <w:rFonts w:ascii="Arial" w:eastAsia="Times New Roman" w:hAnsi="Arial" w:cs="Arial"/>
          <w:color w:val="595959" w:themeColor="text1" w:themeTint="A6"/>
          <w:sz w:val="24"/>
          <w:szCs w:val="24"/>
          <w:bdr w:val="none" w:sz="0" w:space="0" w:color="auto" w:frame="1"/>
          <w:lang w:val="en-US" w:eastAsia="ru-RU"/>
        </w:rPr>
        <w:t>E-mail: opfr_po_kbr@mail.ru</w:t>
      </w:r>
    </w:p>
    <w:p w:rsidR="00DF2E37" w:rsidRPr="00575B14" w:rsidRDefault="00DF2E37" w:rsidP="00DF2E37">
      <w:pPr>
        <w:pStyle w:val="a4"/>
        <w:spacing w:line="360" w:lineRule="auto"/>
        <w:ind w:firstLine="5245"/>
        <w:rPr>
          <w:rFonts w:ascii="Arial" w:hAnsi="Arial" w:cs="Arial"/>
          <w:color w:val="595959" w:themeColor="text1" w:themeTint="A6"/>
          <w:sz w:val="24"/>
          <w:szCs w:val="24"/>
          <w:lang w:val="en-US"/>
        </w:rPr>
      </w:pPr>
      <w:r w:rsidRPr="00575B14">
        <w:rPr>
          <w:rFonts w:ascii="Arial" w:hAnsi="Arial" w:cs="Arial"/>
          <w:color w:val="595959" w:themeColor="text1" w:themeTint="A6"/>
          <w:sz w:val="24"/>
          <w:szCs w:val="24"/>
          <w:lang w:val="en-US"/>
        </w:rPr>
        <w:t> </w:t>
      </w:r>
    </w:p>
    <w:p w:rsidR="00DF2E37" w:rsidRPr="00575B14" w:rsidRDefault="00DF2E37" w:rsidP="00DF2E37">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137346"/>
    <w:rsid w:val="00251E78"/>
    <w:rsid w:val="002A5735"/>
    <w:rsid w:val="00575B14"/>
    <w:rsid w:val="006A634D"/>
    <w:rsid w:val="00924688"/>
    <w:rsid w:val="009E313F"/>
    <w:rsid w:val="009F1EA2"/>
    <w:rsid w:val="009F7BC7"/>
    <w:rsid w:val="00A8473C"/>
    <w:rsid w:val="00B30BFF"/>
    <w:rsid w:val="00BA67DE"/>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14</cp:revision>
  <dcterms:created xsi:type="dcterms:W3CDTF">2017-03-06T11:43:00Z</dcterms:created>
  <dcterms:modified xsi:type="dcterms:W3CDTF">2017-10-30T07:56:00Z</dcterms:modified>
</cp:coreProperties>
</file>