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7E" w:rsidRDefault="00D24F7E" w:rsidP="00D24F7E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24F7E">
        <w:rPr>
          <w:rFonts w:ascii="Arial" w:hAnsi="Arial" w:cs="Arial"/>
          <w:b/>
          <w:color w:val="595959" w:themeColor="text1" w:themeTint="A6"/>
          <w:sz w:val="36"/>
          <w:szCs w:val="36"/>
        </w:rPr>
        <w:t>Консультация: Работающим пенсионерам об индексации пенсий</w:t>
      </w:r>
    </w:p>
    <w:p w:rsidR="00A20560" w:rsidRPr="00F72013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A20560" w:rsidRPr="00F72013" w:rsidRDefault="000F3107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30</w:t>
      </w:r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bookmarkStart w:id="0" w:name="_GoBack"/>
      <w:bookmarkEnd w:id="0"/>
      <w:r w:rsidR="00A20560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0.2017 г.</w:t>
      </w:r>
    </w:p>
    <w:p w:rsidR="00A20560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A20560" w:rsidRPr="00F72013" w:rsidRDefault="00A20560" w:rsidP="00A20560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50CFA" w:rsidRDefault="00B50CFA" w:rsidP="00B50CFA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С 2016 года выплата страховой пенсии с учетом плановых индексаций осуществляется только неработающим пенсионерам. Работающие пенсионеры получают страховую пенсию в размере, равном размеру пенсии без учета индексаций, проведенных за время их работы на пенсии. Но если пенсионер прекратит трудовую деятельность, то он будет получать пенсию с учетом всех индексаций, прошедших за время, пока он работал.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Правила о выплате работающим пенсионерам пенсий без индексации распространяются на все виды страховой пенсии. Пенсии по государственному пенсионному обеспечению, включая социальные пенсии, индексируются независимо от того, работает пенсионер или нет.</w:t>
      </w:r>
    </w:p>
    <w:p w:rsid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Для тех, кто </w:t>
      </w:r>
      <w:proofErr w:type="gram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работал по найму факт осуществления пенсионером работы устанавливается</w:t>
      </w:r>
      <w:proofErr w:type="gram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территориальным органом Пенсионного фонда России на основании сведений, поступающих из ежемесячной отчетности работодателей. Такая форма отчетности введена с 2016 года специально для отражения пенсионеров, прекративших трудовую деятельность, чтобы повысить им пенсию за счет прошедших за время их работы индексаций. Поэтому пенсионерам не надо лично обращаться в территориальный орган Пенсионного фонда России для подачи заявления о возобновлении индексации страховой пенсии.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Если пенсионер относится к категории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самозанятого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населения, то есть состоит на учете в территориальном органе Пенсионного фонда России как индивидуальный предприниматель, нотариус, адвокат и т. п., то Федеральная налоговая служба информирует ПФР о прекращении предпринимательской деятельности пенсионером.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Если получатель страховой пенсии прекратит работать.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Если пенсионер прекратит работать после проведения индексации, то размер страховой пенсии и фиксированной выплаты к ней будет увеличен за счет всех индексаций, прошедших за время его работы. Пенсионер будет получать пенсию с индексациями с месяца, следующего за месяцем, в котором территориальный орган Пенсионного фонда России вынес решение о выплате на основании представленных работодателем сведений или сведений, поступивших из Федеральной налоговой службы (для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самозанятых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граждан).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Если пенсионер после этого вновь устроится на работу, размер его страховой пенсии уменьшен не будет. Пенсия будет выплачиваться в размере причитавшейся на день, предшествующий дню возобновления работы.</w:t>
      </w:r>
    </w:p>
    <w:p w:rsidR="00B50CFA" w:rsidRPr="00D24F7E" w:rsidRDefault="00B50CFA" w:rsidP="00D24F7E">
      <w:pPr>
        <w:spacing w:line="360" w:lineRule="auto"/>
        <w:jc w:val="both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D24F7E">
        <w:rPr>
          <w:rFonts w:ascii="Arial" w:hAnsi="Arial" w:cs="Arial"/>
          <w:b/>
          <w:i/>
          <w:color w:val="595959" w:themeColor="text1" w:themeTint="A6"/>
          <w:sz w:val="24"/>
          <w:szCs w:val="24"/>
        </w:rPr>
        <w:t xml:space="preserve">Пример: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Пенсионер устроился на работу в октябре 2016 года и по состоянию на январь 2017 года получает пенсию 14 000 рублей.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Пенсионный фонд России в 2017 году провел индексацию страховых пенсий – 5,8%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.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Страховая пенсия по старости выплачивается без учета индексации 2017 года – 14 000 рублей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.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Пенсионер прекращает работать в 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мае 2017 года. </w:t>
      </w:r>
      <w:r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С сентября 2017 года страховая пенсия выплачивается с учетом прошедших индексаций 14 794 рубля</w:t>
      </w:r>
      <w:r w:rsidR="00D24F7E" w:rsidRPr="00D24F7E">
        <w:rPr>
          <w:rFonts w:ascii="Arial" w:hAnsi="Arial" w:cs="Arial"/>
          <w:i/>
          <w:color w:val="595959" w:themeColor="text1" w:themeTint="A6"/>
          <w:sz w:val="24"/>
          <w:szCs w:val="24"/>
        </w:rPr>
        <w:t>.</w:t>
      </w:r>
    </w:p>
    <w:p w:rsidR="00B50CFA" w:rsidRPr="00B50CFA" w:rsidRDefault="00B50CFA" w:rsidP="00D24F7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b/>
          <w:color w:val="595959" w:themeColor="text1" w:themeTint="A6"/>
          <w:sz w:val="24"/>
          <w:szCs w:val="24"/>
        </w:rPr>
        <w:t>Ежегодная корректировка пенсий работающих пенсионеров</w:t>
      </w:r>
      <w:r w:rsidR="00D24F7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ПФР производит ежегодный перерасчет размера страховой пенсии работающих пенсионеров с учетом страховых взносов, уплачиваемых работодателям и за них. Заявление для этого писать не надо.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Беззаявительный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перерасчет размера страховой пенсии работающим пенсионерам производится за счет увеличения количества пенсионных баллов за предыдущий год.</w:t>
      </w:r>
    </w:p>
    <w:p w:rsidR="00B50CFA" w:rsidRPr="00B50CFA" w:rsidRDefault="00B50CFA" w:rsidP="00D24F7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Пенсионерам, которые работали в 2016 году, в августе 2017 года  произведено увеличение страховых пенсий исходя из пенсионных баллов за периоды работы в 2016 году после назначения пенсии либо после предыдущего </w:t>
      </w:r>
      <w:proofErr w:type="spellStart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беззаявительного</w:t>
      </w:r>
      <w:proofErr w:type="spellEnd"/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 xml:space="preserve"> перерасчета размера пенсии. При этом максимальное увеличение страховой пенсии составил денежный эквивалент трех пенсионных баллов*.</w:t>
      </w:r>
    </w:p>
    <w:p w:rsidR="00B50CFA" w:rsidRPr="00B50CFA" w:rsidRDefault="00B50CFA" w:rsidP="00B50CFA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B50CFA">
        <w:rPr>
          <w:rFonts w:ascii="Arial" w:hAnsi="Arial" w:cs="Arial"/>
          <w:color w:val="595959" w:themeColor="text1" w:themeTint="A6"/>
          <w:sz w:val="24"/>
          <w:szCs w:val="24"/>
        </w:rPr>
        <w:t>Поскольку при расчете страховой пенсии по случаю потери кормильца учитываются страховые взносы умершего кормильца, а не получателя пенсии, то ее размер подлежит перерасчету один раз: с августа года, следующего за годом, в котором была назначена страховая пенсия.</w:t>
      </w:r>
    </w:p>
    <w:p w:rsidR="00B50CFA" w:rsidRPr="00B50CFA" w:rsidRDefault="00B50CFA" w:rsidP="00B50C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B50CFA">
        <w:rPr>
          <w:rFonts w:ascii="Arial" w:hAnsi="Arial" w:cs="Arial"/>
          <w:color w:val="595959" w:themeColor="text1" w:themeTint="A6"/>
        </w:rPr>
        <w:t xml:space="preserve">* Статья 18 Федерального закона от 28 декабря 2013 года № 400-ФЗ «О страховых пенсиях». </w:t>
      </w:r>
    </w:p>
    <w:p w:rsidR="00EB667D" w:rsidRDefault="00EB667D" w:rsidP="00B50CFA"/>
    <w:p w:rsidR="00EB667D" w:rsidRDefault="00EB667D" w:rsidP="00EB667D"/>
    <w:p w:rsidR="00EB667D" w:rsidRPr="00EB667D" w:rsidRDefault="00EB667D" w:rsidP="00EB667D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zh-CN"/>
        </w:rPr>
      </w:pPr>
      <w:r>
        <w:tab/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EB667D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EB667D" w:rsidRPr="00EB667D" w:rsidRDefault="00EB667D" w:rsidP="00EB667D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EB667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EB667D" w:rsidRPr="00EB667D" w:rsidRDefault="00EB667D" w:rsidP="00EB667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zh-CN"/>
        </w:rPr>
      </w:pPr>
    </w:p>
    <w:p w:rsidR="00924688" w:rsidRPr="00EB667D" w:rsidRDefault="00924688" w:rsidP="00EB667D">
      <w:pPr>
        <w:tabs>
          <w:tab w:val="left" w:pos="2280"/>
        </w:tabs>
        <w:rPr>
          <w:lang w:val="en-US"/>
        </w:rPr>
      </w:pPr>
    </w:p>
    <w:sectPr w:rsidR="00924688" w:rsidRPr="00EB667D" w:rsidSect="00B50C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0F3107"/>
    <w:rsid w:val="00924688"/>
    <w:rsid w:val="00A20560"/>
    <w:rsid w:val="00B50CFA"/>
    <w:rsid w:val="00BA67DE"/>
    <w:rsid w:val="00D24F7E"/>
    <w:rsid w:val="00E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2017-09-25T07:46:00Z</dcterms:created>
  <dcterms:modified xsi:type="dcterms:W3CDTF">2017-10-30T07:56:00Z</dcterms:modified>
</cp:coreProperties>
</file>